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552" w:rsidRPr="00506EF1" w:rsidRDefault="006B0552" w:rsidP="00506EF1">
      <w:pPr>
        <w:spacing w:line="480" w:lineRule="auto"/>
        <w:rPr>
          <w:rFonts w:ascii="Times New Roman" w:hAnsi="Times New Roman" w:cs="Times New Roman"/>
          <w:sz w:val="24"/>
          <w:szCs w:val="24"/>
        </w:rPr>
      </w:pPr>
      <w:r w:rsidRPr="00506EF1">
        <w:rPr>
          <w:rFonts w:ascii="Times New Roman" w:hAnsi="Times New Roman" w:cs="Times New Roman"/>
          <w:sz w:val="24"/>
          <w:szCs w:val="24"/>
        </w:rPr>
        <w:t>Name.</w:t>
      </w:r>
    </w:p>
    <w:p w:rsidR="006B0552" w:rsidRPr="00506EF1" w:rsidRDefault="006B0552" w:rsidP="00506EF1">
      <w:pPr>
        <w:spacing w:line="480" w:lineRule="auto"/>
        <w:rPr>
          <w:rFonts w:ascii="Times New Roman" w:hAnsi="Times New Roman" w:cs="Times New Roman"/>
          <w:sz w:val="24"/>
          <w:szCs w:val="24"/>
        </w:rPr>
      </w:pPr>
      <w:r w:rsidRPr="00506EF1">
        <w:rPr>
          <w:rFonts w:ascii="Times New Roman" w:hAnsi="Times New Roman" w:cs="Times New Roman"/>
          <w:sz w:val="24"/>
          <w:szCs w:val="24"/>
        </w:rPr>
        <w:t>Tutor.</w:t>
      </w:r>
    </w:p>
    <w:p w:rsidR="006B0552" w:rsidRPr="00506EF1" w:rsidRDefault="006B0552" w:rsidP="00506EF1">
      <w:pPr>
        <w:spacing w:line="480" w:lineRule="auto"/>
        <w:rPr>
          <w:rFonts w:ascii="Times New Roman" w:hAnsi="Times New Roman" w:cs="Times New Roman"/>
          <w:sz w:val="24"/>
          <w:szCs w:val="24"/>
        </w:rPr>
      </w:pPr>
      <w:r w:rsidRPr="00506EF1">
        <w:rPr>
          <w:rFonts w:ascii="Times New Roman" w:hAnsi="Times New Roman" w:cs="Times New Roman"/>
          <w:sz w:val="24"/>
          <w:szCs w:val="24"/>
        </w:rPr>
        <w:t>Course.</w:t>
      </w:r>
    </w:p>
    <w:p w:rsidR="006B0552" w:rsidRPr="00506EF1" w:rsidRDefault="006B0552" w:rsidP="00506EF1">
      <w:pPr>
        <w:spacing w:line="480" w:lineRule="auto"/>
        <w:rPr>
          <w:rFonts w:ascii="Times New Roman" w:hAnsi="Times New Roman" w:cs="Times New Roman"/>
          <w:sz w:val="24"/>
          <w:szCs w:val="24"/>
        </w:rPr>
      </w:pPr>
      <w:r w:rsidRPr="00506EF1">
        <w:rPr>
          <w:rFonts w:ascii="Times New Roman" w:hAnsi="Times New Roman" w:cs="Times New Roman"/>
          <w:sz w:val="24"/>
          <w:szCs w:val="24"/>
        </w:rPr>
        <w:t xml:space="preserve">Date. </w:t>
      </w:r>
    </w:p>
    <w:p w:rsidR="006B0552" w:rsidRPr="00506EF1" w:rsidRDefault="006B0552" w:rsidP="00506EF1">
      <w:pPr>
        <w:spacing w:line="480" w:lineRule="auto"/>
        <w:ind w:firstLine="720"/>
        <w:jc w:val="center"/>
        <w:rPr>
          <w:rFonts w:ascii="Times New Roman" w:hAnsi="Times New Roman" w:cs="Times New Roman"/>
          <w:sz w:val="24"/>
          <w:szCs w:val="24"/>
        </w:rPr>
      </w:pPr>
      <w:r w:rsidRPr="00506EF1">
        <w:rPr>
          <w:rFonts w:ascii="Times New Roman" w:hAnsi="Times New Roman" w:cs="Times New Roman"/>
          <w:sz w:val="24"/>
          <w:szCs w:val="24"/>
        </w:rPr>
        <w:t>Reflection on “Mindset” by Carol Dweck.</w:t>
      </w:r>
    </w:p>
    <w:p w:rsidR="006B0552" w:rsidRPr="00506EF1" w:rsidRDefault="006B0552" w:rsidP="0042138F">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“Mindset” by Carol Dweck is one of the most reflective books that reiterate the nature of the human mind based on how it unfolds while coping with changes in society. Dweck takes time to shed light on the aspect of human motivation by researching on why people make an attempt to succeed or fail while emphasizing on people’s abilities that enhances control to foster success. In chapter one, the author brings up the aspect of mindsets. She defines a fixed mindset as a way in which people tend to believe that their qualities were set at birth and they can never be changed. In a fixed mindset, the author believes that one remains to be who he or she is, and hence there is no room for change. Fixed mindsets are defined by an unchanging feature such as personality, intelligence, and crea</w:t>
      </w:r>
      <w:r w:rsidR="00212AC9">
        <w:rPr>
          <w:rFonts w:ascii="Times New Roman" w:hAnsi="Times New Roman" w:cs="Times New Roman"/>
          <w:sz w:val="24"/>
          <w:szCs w:val="24"/>
        </w:rPr>
        <w:t xml:space="preserve">tivity which cannot be changed </w:t>
      </w:r>
      <w:r w:rsidRPr="00506EF1">
        <w:rPr>
          <w:rFonts w:ascii="Times New Roman" w:hAnsi="Times New Roman" w:cs="Times New Roman"/>
          <w:sz w:val="24"/>
          <w:szCs w:val="24"/>
        </w:rPr>
        <w:t>or developed</w:t>
      </w:r>
      <w:r w:rsidR="004C50FC" w:rsidRPr="00506EF1">
        <w:rPr>
          <w:rFonts w:ascii="Times New Roman" w:hAnsi="Times New Roman" w:cs="Times New Roman"/>
          <w:sz w:val="24"/>
          <w:szCs w:val="24"/>
        </w:rPr>
        <w:t xml:space="preserve"> (</w:t>
      </w:r>
      <w:r w:rsidR="004C50FC" w:rsidRPr="00506EF1">
        <w:rPr>
          <w:rFonts w:ascii="Times New Roman" w:hAnsi="Times New Roman" w:cs="Times New Roman"/>
          <w:color w:val="000000"/>
          <w:sz w:val="24"/>
          <w:szCs w:val="24"/>
          <w:shd w:val="clear" w:color="auto" w:fill="FFFFFF"/>
        </w:rPr>
        <w:t>Dweck</w:t>
      </w:r>
      <w:r w:rsidR="004C50FC" w:rsidRPr="00506EF1">
        <w:rPr>
          <w:rFonts w:ascii="Times New Roman" w:hAnsi="Times New Roman" w:cs="Times New Roman"/>
          <w:sz w:val="24"/>
          <w:szCs w:val="24"/>
        </w:rPr>
        <w:t>4)</w:t>
      </w:r>
      <w:r w:rsidRPr="00506EF1">
        <w:rPr>
          <w:rFonts w:ascii="Times New Roman" w:hAnsi="Times New Roman" w:cs="Times New Roman"/>
          <w:sz w:val="24"/>
          <w:szCs w:val="24"/>
        </w:rPr>
        <w:t>.  According to Dweck, a growth mindset comes from the belief that one can increasingly change and develop his qualities through personal effort. It is therefore valuable that people have different talents, interests, aptitudes, and temperaments; however, people can change as well as grow via the use of experience and application</w:t>
      </w:r>
      <w:r w:rsidR="004C50FC" w:rsidRPr="00506EF1">
        <w:rPr>
          <w:rFonts w:ascii="Times New Roman" w:hAnsi="Times New Roman" w:cs="Times New Roman"/>
          <w:sz w:val="24"/>
          <w:szCs w:val="24"/>
        </w:rPr>
        <w:t xml:space="preserve"> (</w:t>
      </w:r>
      <w:r w:rsidR="004C50FC" w:rsidRPr="00506EF1">
        <w:rPr>
          <w:rFonts w:ascii="Times New Roman" w:hAnsi="Times New Roman" w:cs="Times New Roman"/>
          <w:color w:val="000000"/>
          <w:sz w:val="24"/>
          <w:szCs w:val="24"/>
          <w:shd w:val="clear" w:color="auto" w:fill="FFFFFF"/>
        </w:rPr>
        <w:t>Dweck5)</w:t>
      </w:r>
      <w:r w:rsidRPr="00506EF1">
        <w:rPr>
          <w:rFonts w:ascii="Times New Roman" w:hAnsi="Times New Roman" w:cs="Times New Roman"/>
          <w:sz w:val="24"/>
          <w:szCs w:val="24"/>
        </w:rPr>
        <w:t>. I have a growth mindset because of how I tend to emphasize growth over time, learn from failures, always determined, and I highly value what I am doing irrespective of the final results.</w:t>
      </w:r>
    </w:p>
    <w:p w:rsidR="0042138F"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In t</w:t>
      </w:r>
      <w:r w:rsidR="00212AC9">
        <w:rPr>
          <w:rFonts w:ascii="Times New Roman" w:hAnsi="Times New Roman" w:cs="Times New Roman"/>
          <w:sz w:val="24"/>
          <w:szCs w:val="24"/>
        </w:rPr>
        <w:t>he mindsets, the author argues</w:t>
      </w:r>
      <w:r w:rsidRPr="00506EF1">
        <w:rPr>
          <w:rFonts w:ascii="Times New Roman" w:hAnsi="Times New Roman" w:cs="Times New Roman"/>
          <w:sz w:val="24"/>
          <w:szCs w:val="24"/>
        </w:rPr>
        <w:t xml:space="preserve"> that both fixed and growth mindsets differ in experiences and encounter</w:t>
      </w:r>
      <w:r w:rsidR="006F1636">
        <w:rPr>
          <w:rFonts w:ascii="Times New Roman" w:hAnsi="Times New Roman" w:cs="Times New Roman"/>
          <w:sz w:val="24"/>
          <w:szCs w:val="24"/>
        </w:rPr>
        <w:t>s</w:t>
      </w:r>
      <w:r w:rsidRPr="00506EF1">
        <w:rPr>
          <w:rFonts w:ascii="Times New Roman" w:hAnsi="Times New Roman" w:cs="Times New Roman"/>
          <w:sz w:val="24"/>
          <w:szCs w:val="24"/>
        </w:rPr>
        <w:t xml:space="preserve"> in life. The fixed mindset is said to have a low growth rate over time </w:t>
      </w:r>
      <w:r w:rsidRPr="00506EF1">
        <w:rPr>
          <w:rFonts w:ascii="Times New Roman" w:hAnsi="Times New Roman" w:cs="Times New Roman"/>
          <w:sz w:val="24"/>
          <w:szCs w:val="24"/>
        </w:rPr>
        <w:lastRenderedPageBreak/>
        <w:t xml:space="preserve">since people believe that their capabilities are fixed; they </w:t>
      </w:r>
      <w:r w:rsidR="00212AC9">
        <w:rPr>
          <w:rFonts w:ascii="Times New Roman" w:hAnsi="Times New Roman" w:cs="Times New Roman"/>
          <w:sz w:val="24"/>
          <w:szCs w:val="24"/>
        </w:rPr>
        <w:t>depend on their innate skills and do</w:t>
      </w:r>
      <w:r w:rsidRPr="00506EF1">
        <w:rPr>
          <w:rFonts w:ascii="Times New Roman" w:hAnsi="Times New Roman" w:cs="Times New Roman"/>
          <w:sz w:val="24"/>
          <w:szCs w:val="24"/>
        </w:rPr>
        <w:t xml:space="preserve"> not need to work hard. Fixed mindset people tend to work hard safeguarding their egos while alleviating challenges and supporting their self-esteem through seeking validation</w:t>
      </w:r>
      <w:r w:rsidR="004C50FC" w:rsidRPr="00506EF1">
        <w:rPr>
          <w:rFonts w:ascii="Times New Roman" w:hAnsi="Times New Roman" w:cs="Times New Roman"/>
          <w:sz w:val="24"/>
          <w:szCs w:val="24"/>
        </w:rPr>
        <w:t xml:space="preserve"> (</w:t>
      </w:r>
      <w:r w:rsidR="004C50FC" w:rsidRPr="00506EF1">
        <w:rPr>
          <w:rFonts w:ascii="Times New Roman" w:hAnsi="Times New Roman" w:cs="Times New Roman"/>
          <w:color w:val="000000"/>
          <w:sz w:val="24"/>
          <w:szCs w:val="24"/>
          <w:shd w:val="clear" w:color="auto" w:fill="FFFFFF"/>
        </w:rPr>
        <w:t>Dweck 8)</w:t>
      </w:r>
      <w:r w:rsidRPr="00506EF1">
        <w:rPr>
          <w:rFonts w:ascii="Times New Roman" w:hAnsi="Times New Roman" w:cs="Times New Roman"/>
          <w:sz w:val="24"/>
          <w:szCs w:val="24"/>
        </w:rPr>
        <w:t>. Fixed mindset people believe in unchanging characteristics, and they also have an urgency to succeed. They only emphasize success, and they have no time to learn from their failures. They are always focused on repairing their self-esteem and addressing their personal affairs. Concerning a growth mindset, people of this nature are</w:t>
      </w:r>
      <w:r w:rsidR="00212AC9">
        <w:rPr>
          <w:rFonts w:ascii="Times New Roman" w:hAnsi="Times New Roman" w:cs="Times New Roman"/>
          <w:sz w:val="24"/>
          <w:szCs w:val="24"/>
        </w:rPr>
        <w:t xml:space="preserve"> more concerned with improving and </w:t>
      </w:r>
      <w:r w:rsidRPr="00506EF1">
        <w:rPr>
          <w:rFonts w:ascii="Times New Roman" w:hAnsi="Times New Roman" w:cs="Times New Roman"/>
          <w:sz w:val="24"/>
          <w:szCs w:val="24"/>
        </w:rPr>
        <w:t xml:space="preserve">this facilitates major growth and development over time. </w:t>
      </w:r>
    </w:p>
    <w:p w:rsidR="006B0552" w:rsidRPr="00506EF1"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Growth mindset people tend to have an anti-fragile ego. As such, failure offers a painful experience, however, they tend to learn and overcome these failures through maximizing on their abilities while neglecting the attached flaws. Dweck also sheds light on the truth of the ability and accomplishment. The author asserts that the fixed mind people tend to be very scared abou</w:t>
      </w:r>
      <w:r w:rsidR="00212AC9">
        <w:rPr>
          <w:rFonts w:ascii="Times New Roman" w:hAnsi="Times New Roman" w:cs="Times New Roman"/>
          <w:sz w:val="24"/>
          <w:szCs w:val="24"/>
        </w:rPr>
        <w:t xml:space="preserve">t failures since failure means </w:t>
      </w:r>
      <w:r w:rsidR="00212AC9" w:rsidRPr="00506EF1">
        <w:rPr>
          <w:rFonts w:ascii="Times New Roman" w:hAnsi="Times New Roman" w:cs="Times New Roman"/>
          <w:sz w:val="24"/>
          <w:szCs w:val="24"/>
        </w:rPr>
        <w:t>lack</w:t>
      </w:r>
      <w:r w:rsidRPr="00506EF1">
        <w:rPr>
          <w:rFonts w:ascii="Times New Roman" w:hAnsi="Times New Roman" w:cs="Times New Roman"/>
          <w:sz w:val="24"/>
          <w:szCs w:val="24"/>
        </w:rPr>
        <w:t xml:space="preserve"> of ability in them</w:t>
      </w:r>
      <w:r w:rsidR="004C50FC" w:rsidRPr="00506EF1">
        <w:rPr>
          <w:rFonts w:ascii="Times New Roman" w:hAnsi="Times New Roman" w:cs="Times New Roman"/>
          <w:sz w:val="24"/>
          <w:szCs w:val="24"/>
        </w:rPr>
        <w:t xml:space="preserve"> (</w:t>
      </w:r>
      <w:r w:rsidR="004C50FC" w:rsidRPr="00506EF1">
        <w:rPr>
          <w:rFonts w:ascii="Times New Roman" w:hAnsi="Times New Roman" w:cs="Times New Roman"/>
          <w:color w:val="000000"/>
          <w:sz w:val="24"/>
          <w:szCs w:val="24"/>
          <w:shd w:val="clear" w:color="auto" w:fill="FFFFFF"/>
        </w:rPr>
        <w:t>Dweck 23)</w:t>
      </w:r>
      <w:r w:rsidRPr="00506EF1">
        <w:rPr>
          <w:rFonts w:ascii="Times New Roman" w:hAnsi="Times New Roman" w:cs="Times New Roman"/>
          <w:sz w:val="24"/>
          <w:szCs w:val="24"/>
        </w:rPr>
        <w:t>. Growth mindset people, on the other hand, are widely accommodative to new challenges, and they tend to address them through consistency in trials. Interestingly, fixed mindset people are found to work to prove their abilities as well as safeguard their ego, as opposed to a growth mindset people who work for life.</w:t>
      </w:r>
    </w:p>
    <w:p w:rsidR="00212AC9"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 xml:space="preserve">In reflection on Dweck’s scholarly work, I value myself as a growth mindset person based on how I tend to interact with the environment and integrated factors. One of the most impressive factors that influenced my mindset is educational encounters. Since I began my academic journey, I knew that education is a competitive aspect that learners have to weigh their performances of each other for perfection and excellence. From this perspective, it came to my attention that learners have different talents and learning abilities which often defines their </w:t>
      </w:r>
      <w:r w:rsidRPr="00506EF1">
        <w:rPr>
          <w:rFonts w:ascii="Times New Roman" w:hAnsi="Times New Roman" w:cs="Times New Roman"/>
          <w:sz w:val="24"/>
          <w:szCs w:val="24"/>
        </w:rPr>
        <w:lastRenderedPageBreak/>
        <w:t xml:space="preserve">performance. However, your innate capabilities need to be complemented with personals efforts to for acute success. </w:t>
      </w:r>
    </w:p>
    <w:p w:rsidR="006B0552" w:rsidRPr="00506EF1"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Though I had the capabilities to read and understand the concepts taught in class, it was also evident that my academic preface was no longer fixed. The quality of performance depended on the amount of effort that I made in studie</w:t>
      </w:r>
      <w:r w:rsidR="00212AC9">
        <w:rPr>
          <w:rFonts w:ascii="Times New Roman" w:hAnsi="Times New Roman" w:cs="Times New Roman"/>
          <w:sz w:val="24"/>
          <w:szCs w:val="24"/>
        </w:rPr>
        <w:t xml:space="preserve">s. During a poor performance, </w:t>
      </w:r>
      <w:r w:rsidR="00CA60AC">
        <w:rPr>
          <w:rFonts w:ascii="Times New Roman" w:hAnsi="Times New Roman" w:cs="Times New Roman"/>
          <w:sz w:val="24"/>
          <w:szCs w:val="24"/>
        </w:rPr>
        <w:t>I</w:t>
      </w:r>
      <w:r w:rsidRPr="00506EF1">
        <w:rPr>
          <w:rFonts w:ascii="Times New Roman" w:hAnsi="Times New Roman" w:cs="Times New Roman"/>
          <w:sz w:val="24"/>
          <w:szCs w:val="24"/>
        </w:rPr>
        <w:t xml:space="preserve"> valued the assertion that failures do not define me. This gave me the determination to keep my house in order by revising harder. Failures created a room to focus on my areas of weakness and make an effort to replace them with an academic opportunity.  This ambition allowed me to love education; hence I could continue pursuing in the face of struggles and difficulties. More on this, educational encounters enabled me to realize the value of education in my life despite the outcomes and this ensured consistency.</w:t>
      </w:r>
    </w:p>
    <w:p w:rsidR="006B0552" w:rsidRPr="00506EF1"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 xml:space="preserve">In addition to this, education experiences have often widened my intelligence, personality, and creativity. Through intelligence, growth mindset has enabled my mind to be quite accommodative to life challenges that require higher levels of reasoning in addition to reasonable changes. More interestingly, creativity allows me to enjoy testing my abilities as well as going beyond my limits. As a result, it ends up enriching my skills, talents, and personality. </w:t>
      </w:r>
    </w:p>
    <w:p w:rsidR="006B0552" w:rsidRPr="00506EF1"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 xml:space="preserve">Family experience has also been a core issue in defining my growth mindset. My parents were more concerned with instilling discipline and this greatly impacted my growth mindset. Through my parents, I gained the understanding that moral values are ever changing and hence I need to keep my mind open to accommodate the evident changes in the society positively. This is because as one grows, he or she is subjected to many challenging factors that require different forms of respect as well as reflection to ethics. From family teachings, I learned how to emphasize major growth over time. As such, I was highly concerned with improving my </w:t>
      </w:r>
      <w:r w:rsidRPr="00506EF1">
        <w:rPr>
          <w:rFonts w:ascii="Times New Roman" w:hAnsi="Times New Roman" w:cs="Times New Roman"/>
          <w:sz w:val="24"/>
          <w:szCs w:val="24"/>
        </w:rPr>
        <w:lastRenderedPageBreak/>
        <w:t>behavior and respect for other people in society.  More on this, my family experience enlightened that respect is unending and an ever-changing aspect that stretches from childhood to late life. Thus, a growth mindset is core in defining areas that needs perfection, and this leads to major growth and development over time.</w:t>
      </w:r>
    </w:p>
    <w:p w:rsidR="006B0552" w:rsidRPr="00506EF1"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To this extent, I can attest that a growth mindset has been of great value in my life.  As such, it has enriched my personality from a moral point of view. This is by impacting on how I interact with others in the ideal society. It has also enriched my ambitions of good academic performance as well as acquiring skills that will help me to become more successful during and after academic life. Growth mindset has also enriched my abilities and accomplishments in greater details.</w:t>
      </w:r>
    </w:p>
    <w:p w:rsidR="006B0552" w:rsidRPr="00506EF1" w:rsidRDefault="006B0552" w:rsidP="00506EF1">
      <w:pPr>
        <w:spacing w:line="480" w:lineRule="auto"/>
        <w:ind w:firstLine="720"/>
        <w:rPr>
          <w:rFonts w:ascii="Times New Roman" w:hAnsi="Times New Roman" w:cs="Times New Roman"/>
          <w:sz w:val="24"/>
          <w:szCs w:val="24"/>
        </w:rPr>
      </w:pPr>
      <w:r w:rsidRPr="00506EF1">
        <w:rPr>
          <w:rFonts w:ascii="Times New Roman" w:hAnsi="Times New Roman" w:cs="Times New Roman"/>
          <w:sz w:val="24"/>
          <w:szCs w:val="24"/>
        </w:rPr>
        <w:t>In summ</w:t>
      </w:r>
      <w:r w:rsidR="0042138F">
        <w:rPr>
          <w:rFonts w:ascii="Times New Roman" w:hAnsi="Times New Roman" w:cs="Times New Roman"/>
          <w:sz w:val="24"/>
          <w:szCs w:val="24"/>
        </w:rPr>
        <w:t>ation, Dweck’s explanations concerning</w:t>
      </w:r>
      <w:r w:rsidRPr="00506EF1">
        <w:rPr>
          <w:rFonts w:ascii="Times New Roman" w:hAnsi="Times New Roman" w:cs="Times New Roman"/>
          <w:sz w:val="24"/>
          <w:szCs w:val="24"/>
        </w:rPr>
        <w:t xml:space="preserve"> fixed mindsets as well as growth mindsets have a far-reaching impli</w:t>
      </w:r>
      <w:r w:rsidR="0042138F">
        <w:rPr>
          <w:rFonts w:ascii="Times New Roman" w:hAnsi="Times New Roman" w:cs="Times New Roman"/>
          <w:sz w:val="24"/>
          <w:szCs w:val="24"/>
        </w:rPr>
        <w:t>cation for scholars, learners and all people in the society</w:t>
      </w:r>
      <w:r w:rsidRPr="00506EF1">
        <w:rPr>
          <w:rFonts w:ascii="Times New Roman" w:hAnsi="Times New Roman" w:cs="Times New Roman"/>
          <w:sz w:val="24"/>
          <w:szCs w:val="24"/>
        </w:rPr>
        <w:t>.  It helps learners to understand their abilities. It encourages the student to think about their learning, talents and abilities and other factors that can be of greater value to them on the learning progress in addition to academic improvement. Dweck’s work is also applicable in the general mode of life.</w:t>
      </w:r>
    </w:p>
    <w:p w:rsidR="0015718A" w:rsidRDefault="0015718A" w:rsidP="00506EF1">
      <w:pPr>
        <w:spacing w:line="480" w:lineRule="auto"/>
        <w:jc w:val="center"/>
        <w:rPr>
          <w:rFonts w:ascii="Times New Roman" w:hAnsi="Times New Roman" w:cs="Times New Roman"/>
          <w:sz w:val="24"/>
          <w:szCs w:val="24"/>
        </w:rPr>
      </w:pPr>
    </w:p>
    <w:p w:rsidR="0015718A" w:rsidRDefault="0015718A" w:rsidP="00506EF1">
      <w:pPr>
        <w:spacing w:line="480" w:lineRule="auto"/>
        <w:jc w:val="center"/>
        <w:rPr>
          <w:rFonts w:ascii="Times New Roman" w:hAnsi="Times New Roman" w:cs="Times New Roman"/>
          <w:sz w:val="24"/>
          <w:szCs w:val="24"/>
        </w:rPr>
      </w:pPr>
    </w:p>
    <w:p w:rsidR="0015718A" w:rsidRDefault="0015718A" w:rsidP="00506EF1">
      <w:pPr>
        <w:spacing w:line="480" w:lineRule="auto"/>
        <w:jc w:val="center"/>
        <w:rPr>
          <w:rFonts w:ascii="Times New Roman" w:hAnsi="Times New Roman" w:cs="Times New Roman"/>
          <w:sz w:val="24"/>
          <w:szCs w:val="24"/>
        </w:rPr>
      </w:pPr>
    </w:p>
    <w:p w:rsidR="0015718A" w:rsidRDefault="0015718A" w:rsidP="00506EF1">
      <w:pPr>
        <w:spacing w:line="480" w:lineRule="auto"/>
        <w:jc w:val="center"/>
        <w:rPr>
          <w:rFonts w:ascii="Times New Roman" w:hAnsi="Times New Roman" w:cs="Times New Roman"/>
          <w:sz w:val="24"/>
          <w:szCs w:val="24"/>
        </w:rPr>
      </w:pPr>
    </w:p>
    <w:p w:rsidR="0015718A" w:rsidRDefault="0015718A" w:rsidP="0015718A">
      <w:pPr>
        <w:spacing w:line="480" w:lineRule="auto"/>
        <w:rPr>
          <w:rFonts w:ascii="Times New Roman" w:hAnsi="Times New Roman" w:cs="Times New Roman"/>
          <w:sz w:val="24"/>
          <w:szCs w:val="24"/>
        </w:rPr>
      </w:pPr>
      <w:bookmarkStart w:id="0" w:name="_GoBack"/>
      <w:bookmarkEnd w:id="0"/>
    </w:p>
    <w:p w:rsidR="006B0552" w:rsidRPr="00506EF1" w:rsidRDefault="006B0552" w:rsidP="00506EF1">
      <w:pPr>
        <w:spacing w:line="480" w:lineRule="auto"/>
        <w:jc w:val="center"/>
        <w:rPr>
          <w:rFonts w:ascii="Times New Roman" w:hAnsi="Times New Roman" w:cs="Times New Roman"/>
          <w:sz w:val="24"/>
          <w:szCs w:val="24"/>
        </w:rPr>
      </w:pPr>
      <w:r w:rsidRPr="00506EF1">
        <w:rPr>
          <w:rFonts w:ascii="Times New Roman" w:hAnsi="Times New Roman" w:cs="Times New Roman"/>
          <w:sz w:val="24"/>
          <w:szCs w:val="24"/>
        </w:rPr>
        <w:lastRenderedPageBreak/>
        <w:t>Work Cited.</w:t>
      </w:r>
    </w:p>
    <w:p w:rsidR="006B0552" w:rsidRPr="00506EF1" w:rsidRDefault="004C50FC" w:rsidP="00506EF1">
      <w:pPr>
        <w:spacing w:line="480" w:lineRule="auto"/>
        <w:ind w:left="720" w:hanging="720"/>
        <w:rPr>
          <w:rFonts w:ascii="Times New Roman" w:hAnsi="Times New Roman" w:cs="Times New Roman"/>
          <w:sz w:val="24"/>
          <w:szCs w:val="24"/>
        </w:rPr>
      </w:pPr>
      <w:r w:rsidRPr="00506EF1">
        <w:rPr>
          <w:rFonts w:ascii="Times New Roman" w:hAnsi="Times New Roman" w:cs="Times New Roman"/>
          <w:color w:val="000000"/>
          <w:sz w:val="24"/>
          <w:szCs w:val="24"/>
          <w:shd w:val="clear" w:color="auto" w:fill="FFFFFF"/>
        </w:rPr>
        <w:t>Dweck, Carol. </w:t>
      </w:r>
      <w:r w:rsidRPr="00506EF1">
        <w:rPr>
          <w:rFonts w:ascii="Times New Roman" w:hAnsi="Times New Roman" w:cs="Times New Roman"/>
          <w:i/>
          <w:iCs/>
          <w:color w:val="000000"/>
          <w:sz w:val="24"/>
          <w:szCs w:val="24"/>
          <w:shd w:val="clear" w:color="auto" w:fill="FFFFFF"/>
        </w:rPr>
        <w:t>Mindset</w:t>
      </w:r>
      <w:r w:rsidRPr="00506EF1">
        <w:rPr>
          <w:rFonts w:ascii="Times New Roman" w:hAnsi="Times New Roman" w:cs="Times New Roman"/>
          <w:color w:val="000000"/>
          <w:sz w:val="24"/>
          <w:szCs w:val="24"/>
          <w:shd w:val="clear" w:color="auto" w:fill="FFFFFF"/>
        </w:rPr>
        <w:t>. Place of publication not identified: Random House Publishing Group, 2006. Internet resource.</w:t>
      </w:r>
    </w:p>
    <w:p w:rsidR="00FB5F84" w:rsidRPr="00FB5F84" w:rsidRDefault="00FB5F84" w:rsidP="00506EF1">
      <w:pPr>
        <w:spacing w:line="480" w:lineRule="auto"/>
        <w:rPr>
          <w:rFonts w:ascii="Times New Roman" w:hAnsi="Times New Roman" w:cs="Times New Roman"/>
          <w:sz w:val="24"/>
          <w:szCs w:val="24"/>
        </w:rPr>
      </w:pPr>
      <w:r w:rsidRPr="00FB5F84">
        <w:rPr>
          <w:rFonts w:ascii="Times New Roman" w:eastAsia="Times New Roman" w:hAnsi="Times New Roman" w:cs="Times New Roman"/>
          <w:vanish/>
          <w:sz w:val="24"/>
          <w:szCs w:val="24"/>
        </w:rPr>
        <w:t>Bottom of Form</w:t>
      </w:r>
    </w:p>
    <w:p w:rsidR="00FB5F84" w:rsidRPr="00506EF1" w:rsidRDefault="00FB5F84" w:rsidP="00506EF1">
      <w:pPr>
        <w:spacing w:line="480" w:lineRule="auto"/>
        <w:rPr>
          <w:rFonts w:ascii="Times New Roman" w:hAnsi="Times New Roman" w:cs="Times New Roman"/>
          <w:sz w:val="24"/>
          <w:szCs w:val="24"/>
        </w:rPr>
      </w:pPr>
    </w:p>
    <w:p w:rsidR="00FB5F84" w:rsidRPr="00506EF1" w:rsidRDefault="00FB5F84" w:rsidP="00506EF1">
      <w:pPr>
        <w:spacing w:line="480" w:lineRule="auto"/>
        <w:rPr>
          <w:rFonts w:ascii="Times New Roman" w:hAnsi="Times New Roman" w:cs="Times New Roman"/>
          <w:sz w:val="24"/>
          <w:szCs w:val="24"/>
        </w:rPr>
      </w:pPr>
    </w:p>
    <w:sectPr w:rsidR="00FB5F84" w:rsidRPr="00506EF1" w:rsidSect="00BF659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897" w:rsidRDefault="00884897" w:rsidP="006B0552">
      <w:pPr>
        <w:spacing w:after="0" w:line="240" w:lineRule="auto"/>
      </w:pPr>
      <w:r>
        <w:separator/>
      </w:r>
    </w:p>
  </w:endnote>
  <w:endnote w:type="continuationSeparator" w:id="1">
    <w:p w:rsidR="00884897" w:rsidRDefault="00884897" w:rsidP="006B05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897" w:rsidRDefault="00884897" w:rsidP="006B0552">
      <w:pPr>
        <w:spacing w:after="0" w:line="240" w:lineRule="auto"/>
      </w:pPr>
      <w:r>
        <w:separator/>
      </w:r>
    </w:p>
  </w:footnote>
  <w:footnote w:type="continuationSeparator" w:id="1">
    <w:p w:rsidR="00884897" w:rsidRDefault="00884897" w:rsidP="006B05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52" w:rsidRPr="006B0552" w:rsidRDefault="006B0552">
    <w:pPr>
      <w:pStyle w:val="Header"/>
      <w:rPr>
        <w:rFonts w:ascii="Times New Roman" w:hAnsi="Times New Roman" w:cs="Times New Roman"/>
        <w:sz w:val="24"/>
        <w:szCs w:val="24"/>
      </w:rPr>
    </w:pPr>
    <w:r w:rsidRPr="006B0552">
      <w:rPr>
        <w:rFonts w:ascii="Times New Roman" w:hAnsi="Times New Roman" w:cs="Times New Roman"/>
        <w:sz w:val="24"/>
        <w:szCs w:val="24"/>
      </w:rPr>
      <w:tab/>
    </w:r>
    <w:r w:rsidRPr="006B0552">
      <w:rPr>
        <w:rFonts w:ascii="Times New Roman" w:hAnsi="Times New Roman" w:cs="Times New Roman"/>
        <w:sz w:val="24"/>
        <w:szCs w:val="24"/>
      </w:rPr>
      <w:tab/>
      <w:t xml:space="preserve">Surname </w:t>
    </w:r>
    <w:sdt>
      <w:sdtPr>
        <w:rPr>
          <w:rFonts w:ascii="Times New Roman" w:hAnsi="Times New Roman" w:cs="Times New Roman"/>
          <w:sz w:val="24"/>
          <w:szCs w:val="24"/>
        </w:rPr>
        <w:id w:val="593668115"/>
        <w:docPartObj>
          <w:docPartGallery w:val="Page Numbers (Top of Page)"/>
          <w:docPartUnique/>
        </w:docPartObj>
      </w:sdtPr>
      <w:sdtEndPr>
        <w:rPr>
          <w:noProof/>
        </w:rPr>
      </w:sdtEndPr>
      <w:sdtContent>
        <w:r w:rsidR="008634EB" w:rsidRPr="006B0552">
          <w:rPr>
            <w:rFonts w:ascii="Times New Roman" w:hAnsi="Times New Roman" w:cs="Times New Roman"/>
            <w:sz w:val="24"/>
            <w:szCs w:val="24"/>
          </w:rPr>
          <w:fldChar w:fldCharType="begin"/>
        </w:r>
        <w:r w:rsidRPr="006B0552">
          <w:rPr>
            <w:rFonts w:ascii="Times New Roman" w:hAnsi="Times New Roman" w:cs="Times New Roman"/>
            <w:sz w:val="24"/>
            <w:szCs w:val="24"/>
          </w:rPr>
          <w:instrText xml:space="preserve"> PAGE   \* MERGEFORMAT </w:instrText>
        </w:r>
        <w:r w:rsidR="008634EB" w:rsidRPr="006B0552">
          <w:rPr>
            <w:rFonts w:ascii="Times New Roman" w:hAnsi="Times New Roman" w:cs="Times New Roman"/>
            <w:sz w:val="24"/>
            <w:szCs w:val="24"/>
          </w:rPr>
          <w:fldChar w:fldCharType="separate"/>
        </w:r>
        <w:r w:rsidR="00CA60AC">
          <w:rPr>
            <w:rFonts w:ascii="Times New Roman" w:hAnsi="Times New Roman" w:cs="Times New Roman"/>
            <w:noProof/>
            <w:sz w:val="24"/>
            <w:szCs w:val="24"/>
          </w:rPr>
          <w:t>1</w:t>
        </w:r>
        <w:r w:rsidR="008634EB" w:rsidRPr="006B0552">
          <w:rPr>
            <w:rFonts w:ascii="Times New Roman" w:hAnsi="Times New Roman" w:cs="Times New Roman"/>
            <w:noProof/>
            <w:sz w:val="24"/>
            <w:szCs w:val="24"/>
          </w:rPr>
          <w:fldChar w:fldCharType="end"/>
        </w:r>
      </w:sdtContent>
    </w:sdt>
  </w:p>
  <w:p w:rsidR="006B0552" w:rsidRPr="006B0552" w:rsidRDefault="006B055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5F84"/>
    <w:rsid w:val="000148F6"/>
    <w:rsid w:val="00015C45"/>
    <w:rsid w:val="000412B1"/>
    <w:rsid w:val="00043A78"/>
    <w:rsid w:val="000B0C7C"/>
    <w:rsid w:val="000C40C5"/>
    <w:rsid w:val="00120742"/>
    <w:rsid w:val="00131656"/>
    <w:rsid w:val="00142311"/>
    <w:rsid w:val="0015718A"/>
    <w:rsid w:val="00175C85"/>
    <w:rsid w:val="001810BB"/>
    <w:rsid w:val="001D738A"/>
    <w:rsid w:val="0021081F"/>
    <w:rsid w:val="00212AC9"/>
    <w:rsid w:val="00214519"/>
    <w:rsid w:val="002D675C"/>
    <w:rsid w:val="002E2691"/>
    <w:rsid w:val="0035695C"/>
    <w:rsid w:val="003A3EC1"/>
    <w:rsid w:val="0042138F"/>
    <w:rsid w:val="00482642"/>
    <w:rsid w:val="00491662"/>
    <w:rsid w:val="004B2CCC"/>
    <w:rsid w:val="004C3393"/>
    <w:rsid w:val="004C50FC"/>
    <w:rsid w:val="005017C1"/>
    <w:rsid w:val="00506EF1"/>
    <w:rsid w:val="005536C2"/>
    <w:rsid w:val="00563876"/>
    <w:rsid w:val="00592124"/>
    <w:rsid w:val="0059451A"/>
    <w:rsid w:val="005B3716"/>
    <w:rsid w:val="0060120C"/>
    <w:rsid w:val="00605BAD"/>
    <w:rsid w:val="00611D79"/>
    <w:rsid w:val="006A58B0"/>
    <w:rsid w:val="006B0552"/>
    <w:rsid w:val="006C7931"/>
    <w:rsid w:val="006D4938"/>
    <w:rsid w:val="006F1636"/>
    <w:rsid w:val="006F29ED"/>
    <w:rsid w:val="0072051A"/>
    <w:rsid w:val="00742F1B"/>
    <w:rsid w:val="00750A03"/>
    <w:rsid w:val="00791384"/>
    <w:rsid w:val="00830607"/>
    <w:rsid w:val="00837279"/>
    <w:rsid w:val="00847342"/>
    <w:rsid w:val="008634EB"/>
    <w:rsid w:val="00884897"/>
    <w:rsid w:val="009013ED"/>
    <w:rsid w:val="00902723"/>
    <w:rsid w:val="009C5FA6"/>
    <w:rsid w:val="009C6967"/>
    <w:rsid w:val="00A02852"/>
    <w:rsid w:val="00A40F34"/>
    <w:rsid w:val="00A56F24"/>
    <w:rsid w:val="00A62C31"/>
    <w:rsid w:val="00A76CD9"/>
    <w:rsid w:val="00A8654F"/>
    <w:rsid w:val="00A908E3"/>
    <w:rsid w:val="00A969CF"/>
    <w:rsid w:val="00AC7A89"/>
    <w:rsid w:val="00AE7C32"/>
    <w:rsid w:val="00B21387"/>
    <w:rsid w:val="00B37829"/>
    <w:rsid w:val="00B60BC3"/>
    <w:rsid w:val="00B83AC5"/>
    <w:rsid w:val="00BF659D"/>
    <w:rsid w:val="00C11A4D"/>
    <w:rsid w:val="00C120BE"/>
    <w:rsid w:val="00C177E2"/>
    <w:rsid w:val="00CA60AC"/>
    <w:rsid w:val="00CB0D50"/>
    <w:rsid w:val="00CB7C9A"/>
    <w:rsid w:val="00D41BF9"/>
    <w:rsid w:val="00E06289"/>
    <w:rsid w:val="00E074B2"/>
    <w:rsid w:val="00E341BC"/>
    <w:rsid w:val="00E355AA"/>
    <w:rsid w:val="00E42628"/>
    <w:rsid w:val="00E50944"/>
    <w:rsid w:val="00E85A7D"/>
    <w:rsid w:val="00EC22C4"/>
    <w:rsid w:val="00EE0D71"/>
    <w:rsid w:val="00F875B5"/>
    <w:rsid w:val="00FB1095"/>
    <w:rsid w:val="00FB2C09"/>
    <w:rsid w:val="00FB5F84"/>
    <w:rsid w:val="00FE1796"/>
    <w:rsid w:val="00FE24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FB5F8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B5F8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B5F8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B5F84"/>
    <w:rPr>
      <w:rFonts w:ascii="Arial" w:eastAsia="Times New Roman" w:hAnsi="Arial" w:cs="Arial"/>
      <w:vanish/>
      <w:sz w:val="16"/>
      <w:szCs w:val="16"/>
    </w:rPr>
  </w:style>
  <w:style w:type="paragraph" w:styleId="Header">
    <w:name w:val="header"/>
    <w:basedOn w:val="Normal"/>
    <w:link w:val="HeaderChar"/>
    <w:uiPriority w:val="99"/>
    <w:unhideWhenUsed/>
    <w:rsid w:val="006B0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552"/>
  </w:style>
  <w:style w:type="paragraph" w:styleId="Footer">
    <w:name w:val="footer"/>
    <w:basedOn w:val="Normal"/>
    <w:link w:val="FooterChar"/>
    <w:uiPriority w:val="99"/>
    <w:unhideWhenUsed/>
    <w:rsid w:val="006B0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552"/>
  </w:style>
</w:styles>
</file>

<file path=word/webSettings.xml><?xml version="1.0" encoding="utf-8"?>
<w:webSettings xmlns:r="http://schemas.openxmlformats.org/officeDocument/2006/relationships" xmlns:w="http://schemas.openxmlformats.org/wordprocessingml/2006/main">
  <w:divs>
    <w:div w:id="517473443">
      <w:bodyDiv w:val="1"/>
      <w:marLeft w:val="0"/>
      <w:marRight w:val="0"/>
      <w:marTop w:val="0"/>
      <w:marBottom w:val="0"/>
      <w:divBdr>
        <w:top w:val="none" w:sz="0" w:space="0" w:color="auto"/>
        <w:left w:val="none" w:sz="0" w:space="0" w:color="auto"/>
        <w:bottom w:val="none" w:sz="0" w:space="0" w:color="auto"/>
        <w:right w:val="none" w:sz="0" w:space="0" w:color="auto"/>
      </w:divBdr>
      <w:divsChild>
        <w:div w:id="1821729324">
          <w:marLeft w:val="0"/>
          <w:marRight w:val="0"/>
          <w:marTop w:val="0"/>
          <w:marBottom w:val="0"/>
          <w:divBdr>
            <w:top w:val="none" w:sz="0" w:space="0" w:color="auto"/>
            <w:left w:val="none" w:sz="0" w:space="0" w:color="auto"/>
            <w:bottom w:val="single" w:sz="6" w:space="3" w:color="D0D4D7"/>
            <w:right w:val="none" w:sz="0" w:space="0" w:color="auto"/>
          </w:divBdr>
          <w:divsChild>
            <w:div w:id="210005453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1093</Words>
  <Characters>5985</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2018-11-15T12:55:00Z</dcterms:created>
  <dcterms:modified xsi:type="dcterms:W3CDTF">2018-11-15T12:55:00Z</dcterms:modified>
</cp:coreProperties>
</file>